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067E3" w14:textId="77777777" w:rsidR="00CC30DA" w:rsidRPr="0014511D" w:rsidRDefault="00CC30DA">
      <w:pPr>
        <w:rPr>
          <w:rFonts w:ascii="Tahoma" w:hAnsi="Tahoma" w:cs="Tahoma"/>
        </w:rPr>
      </w:pPr>
    </w:p>
    <w:tbl>
      <w:tblPr>
        <w:tblStyle w:val="Tabellenraster"/>
        <w:tblW w:w="14596" w:type="dxa"/>
        <w:tblLook w:val="04A0" w:firstRow="1" w:lastRow="0" w:firstColumn="1" w:lastColumn="0" w:noHBand="0" w:noVBand="1"/>
      </w:tblPr>
      <w:tblGrid>
        <w:gridCol w:w="1992"/>
        <w:gridCol w:w="3666"/>
        <w:gridCol w:w="2474"/>
        <w:gridCol w:w="6464"/>
      </w:tblGrid>
      <w:tr w:rsidR="00206B40" w:rsidRPr="0014511D" w14:paraId="4FE822E1" w14:textId="77777777" w:rsidTr="00CC30DA">
        <w:trPr>
          <w:trHeight w:val="200"/>
        </w:trPr>
        <w:tc>
          <w:tcPr>
            <w:tcW w:w="1992" w:type="dxa"/>
          </w:tcPr>
          <w:p w14:paraId="45DC152A" w14:textId="77777777" w:rsidR="00206B40" w:rsidRPr="0014511D" w:rsidRDefault="00206B40" w:rsidP="001064B8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14511D">
              <w:rPr>
                <w:rFonts w:ascii="Tahoma" w:hAnsi="Tahoma" w:cs="Tahoma"/>
                <w:b/>
                <w:bCs/>
                <w:sz w:val="22"/>
                <w:szCs w:val="22"/>
              </w:rPr>
              <w:t>Bezeichnung</w:t>
            </w:r>
          </w:p>
        </w:tc>
        <w:tc>
          <w:tcPr>
            <w:tcW w:w="3666" w:type="dxa"/>
          </w:tcPr>
          <w:p w14:paraId="2724C07B" w14:textId="77777777" w:rsidR="00206B40" w:rsidRPr="0014511D" w:rsidRDefault="00206B40" w:rsidP="001064B8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14511D">
              <w:rPr>
                <w:rFonts w:ascii="Tahoma" w:hAnsi="Tahoma" w:cs="Tahoma"/>
                <w:b/>
                <w:sz w:val="22"/>
                <w:szCs w:val="22"/>
              </w:rPr>
              <w:t>Grafik</w:t>
            </w:r>
          </w:p>
        </w:tc>
        <w:tc>
          <w:tcPr>
            <w:tcW w:w="2474" w:type="dxa"/>
          </w:tcPr>
          <w:p w14:paraId="47F8E874" w14:textId="77777777" w:rsidR="00206B40" w:rsidRPr="0014511D" w:rsidRDefault="00206B40" w:rsidP="001064B8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14511D">
              <w:rPr>
                <w:rFonts w:ascii="Tahoma" w:hAnsi="Tahoma" w:cs="Tahoma"/>
                <w:b/>
                <w:sz w:val="22"/>
                <w:szCs w:val="22"/>
              </w:rPr>
              <w:t>Text kurz</w:t>
            </w:r>
          </w:p>
        </w:tc>
        <w:tc>
          <w:tcPr>
            <w:tcW w:w="6464" w:type="dxa"/>
          </w:tcPr>
          <w:p w14:paraId="32FA85B4" w14:textId="77777777" w:rsidR="00206B40" w:rsidRPr="0014511D" w:rsidRDefault="00206B40" w:rsidP="001064B8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14511D">
              <w:rPr>
                <w:rFonts w:ascii="Tahoma" w:hAnsi="Tahoma" w:cs="Tahoma"/>
                <w:b/>
                <w:sz w:val="22"/>
                <w:szCs w:val="22"/>
              </w:rPr>
              <w:t>Text lang</w:t>
            </w:r>
          </w:p>
        </w:tc>
      </w:tr>
      <w:tr w:rsidR="00F9180B" w:rsidRPr="0014511D" w14:paraId="548F32A1" w14:textId="77777777" w:rsidTr="00CC30DA">
        <w:trPr>
          <w:trHeight w:val="3959"/>
        </w:trPr>
        <w:tc>
          <w:tcPr>
            <w:tcW w:w="1992" w:type="dxa"/>
          </w:tcPr>
          <w:p w14:paraId="178EFF70" w14:textId="3F96A0F4" w:rsidR="00F9180B" w:rsidRPr="0014511D" w:rsidRDefault="00F9180B" w:rsidP="00F9180B">
            <w:pPr>
              <w:rPr>
                <w:rFonts w:ascii="Tahoma" w:hAnsi="Tahoma" w:cs="Tahoma"/>
              </w:rPr>
            </w:pPr>
            <w:r w:rsidRPr="0014511D">
              <w:rPr>
                <w:rStyle w:val="normaltextrun"/>
                <w:rFonts w:ascii="Tahoma" w:hAnsi="Tahoma" w:cs="Tahoma"/>
                <w:b/>
                <w:bCs/>
              </w:rPr>
              <w:t>Lebensraum Auen und Fließgewässer</w:t>
            </w:r>
            <w:r w:rsidRPr="0014511D">
              <w:rPr>
                <w:rStyle w:val="normaltextrun"/>
                <w:rFonts w:ascii="Tahoma" w:hAnsi="Tahoma" w:cs="Tahoma"/>
              </w:rPr>
              <w:t xml:space="preserve"> </w:t>
            </w:r>
            <w:r>
              <w:rPr>
                <w:rStyle w:val="normaltextrun"/>
                <w:rFonts w:ascii="Tahoma" w:hAnsi="Tahoma" w:cs="Tahoma"/>
              </w:rPr>
              <w:t>intakte Auenlandschaft</w:t>
            </w:r>
            <w:r w:rsidRPr="0014511D">
              <w:rPr>
                <w:rStyle w:val="eop"/>
                <w:rFonts w:ascii="Tahoma" w:hAnsi="Tahoma" w:cs="Tahoma"/>
              </w:rPr>
              <w:t> </w:t>
            </w:r>
          </w:p>
        </w:tc>
        <w:tc>
          <w:tcPr>
            <w:tcW w:w="3666" w:type="dxa"/>
          </w:tcPr>
          <w:p w14:paraId="63EA1C2A" w14:textId="7E44DFDF" w:rsidR="00F9180B" w:rsidRPr="00F9180B" w:rsidRDefault="00F9180B" w:rsidP="00F9180B">
            <w:pPr>
              <w:rPr>
                <w:rFonts w:ascii="Tahoma" w:hAnsi="Tahoma" w:cs="Tahoma"/>
              </w:rPr>
            </w:pPr>
            <w:r w:rsidRPr="00F9180B">
              <w:rPr>
                <w:rStyle w:val="wacimagecontainer"/>
                <w:rFonts w:ascii="Tahoma" w:hAnsi="Tahoma" w:cs="Tahoma"/>
                <w:sz w:val="18"/>
                <w:szCs w:val="18"/>
              </w:rPr>
              <w:pict w14:anchorId="1E96E8B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alt="Bild" style="width:150.6pt;height:150.6pt">
                  <v:imagedata r:id="rId10" o:title="BC0C75C"/>
                </v:shape>
              </w:pict>
            </w:r>
            <w:r w:rsidRPr="00F9180B">
              <w:rPr>
                <w:rStyle w:val="eop"/>
                <w:rFonts w:ascii="Tahoma" w:hAnsi="Tahoma" w:cs="Tahoma"/>
              </w:rPr>
              <w:t> </w:t>
            </w:r>
          </w:p>
        </w:tc>
        <w:tc>
          <w:tcPr>
            <w:tcW w:w="2474" w:type="dxa"/>
          </w:tcPr>
          <w:p w14:paraId="2747651B" w14:textId="40D300E1" w:rsidR="00F9180B" w:rsidRPr="00F9180B" w:rsidRDefault="00F9180B" w:rsidP="00F9180B">
            <w:pPr>
              <w:rPr>
                <w:rFonts w:ascii="Tahoma" w:hAnsi="Tahoma" w:cs="Tahoma"/>
              </w:rPr>
            </w:pPr>
            <w:r w:rsidRPr="00F9180B">
              <w:rPr>
                <w:rStyle w:val="normaltextrun"/>
                <w:rFonts w:ascii="Tahoma" w:hAnsi="Tahoma" w:cs="Tahoma"/>
              </w:rPr>
              <w:t>Die strukturreichen Landschaften sind wichtige Rückzugsräume für viele Pflanzen- und Tierarten und gelten deswegen als “Hotspots” der Biodiversität.</w:t>
            </w:r>
            <w:r w:rsidRPr="00F9180B">
              <w:rPr>
                <w:rStyle w:val="eop"/>
                <w:rFonts w:ascii="Tahoma" w:hAnsi="Tahoma" w:cs="Tahoma"/>
              </w:rPr>
              <w:t> </w:t>
            </w:r>
          </w:p>
        </w:tc>
        <w:tc>
          <w:tcPr>
            <w:tcW w:w="6464" w:type="dxa"/>
          </w:tcPr>
          <w:p w14:paraId="461FFF3A" w14:textId="1307B7E1" w:rsidR="00F9180B" w:rsidRPr="00F9180B" w:rsidRDefault="00F9180B" w:rsidP="00F9180B">
            <w:pPr>
              <w:rPr>
                <w:rFonts w:ascii="Tahoma" w:hAnsi="Tahoma" w:cs="Tahoma"/>
              </w:rPr>
            </w:pPr>
            <w:r w:rsidRPr="00F9180B">
              <w:rPr>
                <w:rStyle w:val="normaltextrun"/>
                <w:rFonts w:ascii="Tahoma" w:hAnsi="Tahoma" w:cs="Tahoma"/>
              </w:rPr>
              <w:t>Die von den Flüssen gestalteten Uferbereiche, die Auenlandschaften, sind enorm strukturreich und bieten die unterschiedlichsten Lebensräume für zahlreiche Pflanzen- und Tierarten, viele davon vom Aussterben bedroht. Sie werden deswegen auch als “Hotspots” der Biodiversität bezeichnet. Ein Großteil der heimischen Amphibien-, Fisch- und Brutvogelarten finden hier Rückzugsräume, um ungestört zu brüten oder ihren Laich abzulegen. Außerdem sind Auwälder beliebte Rastplätze für Zugvögel.</w:t>
            </w:r>
            <w:r w:rsidRPr="00F9180B">
              <w:rPr>
                <w:rStyle w:val="eop"/>
                <w:rFonts w:ascii="Tahoma" w:hAnsi="Tahoma" w:cs="Tahoma"/>
              </w:rPr>
              <w:t> </w:t>
            </w:r>
          </w:p>
        </w:tc>
      </w:tr>
    </w:tbl>
    <w:p w14:paraId="0D585159" w14:textId="77777777" w:rsidR="00EA1C53" w:rsidRPr="0014511D" w:rsidRDefault="00EA1C53">
      <w:pPr>
        <w:rPr>
          <w:rFonts w:ascii="Tahoma" w:hAnsi="Tahoma" w:cs="Tahoma"/>
        </w:rPr>
      </w:pPr>
    </w:p>
    <w:p w14:paraId="1AF45AE7" w14:textId="77777777" w:rsidR="008507C2" w:rsidRPr="0014511D" w:rsidRDefault="008507C2" w:rsidP="008507C2">
      <w:pPr>
        <w:rPr>
          <w:rFonts w:ascii="Tahoma" w:hAnsi="Tahoma" w:cs="Tahoma"/>
        </w:rPr>
      </w:pPr>
    </w:p>
    <w:p w14:paraId="3A034FD1" w14:textId="77777777" w:rsidR="008507C2" w:rsidRPr="0014511D" w:rsidRDefault="008507C2" w:rsidP="008507C2">
      <w:pPr>
        <w:rPr>
          <w:rFonts w:ascii="Tahoma" w:hAnsi="Tahoma" w:cs="Tahoma"/>
        </w:rPr>
      </w:pPr>
    </w:p>
    <w:p w14:paraId="7821EFC2" w14:textId="48F7E8C0" w:rsidR="008507C2" w:rsidRPr="0014511D" w:rsidRDefault="008507C2" w:rsidP="008507C2">
      <w:pPr>
        <w:tabs>
          <w:tab w:val="left" w:pos="10284"/>
        </w:tabs>
        <w:rPr>
          <w:rFonts w:ascii="Tahoma" w:hAnsi="Tahoma" w:cs="Tahoma"/>
        </w:rPr>
      </w:pPr>
      <w:r w:rsidRPr="0014511D">
        <w:rPr>
          <w:rFonts w:ascii="Tahoma" w:hAnsi="Tahoma" w:cs="Tahoma"/>
        </w:rPr>
        <w:tab/>
      </w:r>
    </w:p>
    <w:sectPr w:rsidR="008507C2" w:rsidRPr="0014511D" w:rsidSect="00CC30DA">
      <w:headerReference w:type="default" r:id="rId11"/>
      <w:footerReference w:type="default" r:id="rId12"/>
      <w:pgSz w:w="16838" w:h="11906" w:orient="landscape"/>
      <w:pgMar w:top="2127" w:right="1417" w:bottom="1417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AB1F5E" w14:textId="77777777" w:rsidR="00206B40" w:rsidRDefault="00206B40" w:rsidP="00206B40">
      <w:r>
        <w:separator/>
      </w:r>
    </w:p>
  </w:endnote>
  <w:endnote w:type="continuationSeparator" w:id="0">
    <w:p w14:paraId="5550B297" w14:textId="77777777" w:rsidR="00206B40" w:rsidRDefault="00206B40" w:rsidP="00206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FS Me">
    <w:panose1 w:val="02000506040000020004"/>
    <w:charset w:val="00"/>
    <w:family w:val="modern"/>
    <w:notTrueType/>
    <w:pitch w:val="variable"/>
    <w:sig w:usb0="A000002F" w:usb1="5000606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625A9" w14:textId="23AD42CD" w:rsidR="008507C2" w:rsidRPr="008507C2" w:rsidRDefault="008507C2" w:rsidP="008507C2">
    <w:pPr>
      <w:ind w:left="-5"/>
      <w:rPr>
        <w:rFonts w:ascii="Tahoma" w:hAnsi="Tahoma" w:cs="Tahoma"/>
        <w:sz w:val="21"/>
        <w:szCs w:val="21"/>
      </w:rPr>
    </w:pPr>
    <w:r w:rsidRPr="008507C2">
      <w:rPr>
        <w:rFonts w:ascii="Tahoma" w:hAnsi="Tahoma" w:cs="Tahoma"/>
        <w:sz w:val="21"/>
        <w:szCs w:val="21"/>
      </w:rPr>
      <w:t>Das Projekt „Potenzialstudie für Maßnahmen des Natürlichen Klimaschutzes in den Nationalen Naturlandschaften</w:t>
    </w:r>
    <w:r>
      <w:rPr>
        <w:rFonts w:ascii="Tahoma" w:hAnsi="Tahoma" w:cs="Tahoma"/>
        <w:sz w:val="21"/>
        <w:szCs w:val="21"/>
      </w:rPr>
      <w:t>“ wird</w:t>
    </w:r>
    <w:r w:rsidRPr="008507C2">
      <w:rPr>
        <w:rFonts w:ascii="Tahoma" w:hAnsi="Tahoma" w:cs="Tahoma"/>
        <w:sz w:val="21"/>
        <w:szCs w:val="21"/>
      </w:rPr>
      <w:t xml:space="preserve"> durch das Bundesamt für Naturschutz mit Mitteln des Bundesministeriums für Umwelt, </w:t>
    </w:r>
    <w:r>
      <w:rPr>
        <w:rFonts w:ascii="Tahoma" w:hAnsi="Tahoma" w:cs="Tahoma"/>
        <w:sz w:val="21"/>
        <w:szCs w:val="21"/>
      </w:rPr>
      <w:t xml:space="preserve">Klimaschutz, </w:t>
    </w:r>
    <w:r w:rsidRPr="008507C2">
      <w:rPr>
        <w:rFonts w:ascii="Tahoma" w:hAnsi="Tahoma" w:cs="Tahoma"/>
        <w:sz w:val="21"/>
        <w:szCs w:val="21"/>
      </w:rPr>
      <w:t>Naturschutz</w:t>
    </w:r>
    <w:r>
      <w:rPr>
        <w:rFonts w:ascii="Tahoma" w:hAnsi="Tahoma" w:cs="Tahoma"/>
        <w:sz w:val="21"/>
        <w:szCs w:val="21"/>
      </w:rPr>
      <w:t xml:space="preserve"> und</w:t>
    </w:r>
    <w:r w:rsidRPr="008507C2">
      <w:rPr>
        <w:rFonts w:ascii="Tahoma" w:hAnsi="Tahoma" w:cs="Tahoma"/>
        <w:sz w:val="21"/>
        <w:szCs w:val="21"/>
      </w:rPr>
      <w:t xml:space="preserve"> nukleare Sicherheit </w:t>
    </w:r>
    <w:r>
      <w:rPr>
        <w:rFonts w:ascii="Tahoma" w:hAnsi="Tahoma" w:cs="Tahoma"/>
        <w:sz w:val="21"/>
        <w:szCs w:val="21"/>
      </w:rPr>
      <w:t>gefördert</w:t>
    </w:r>
    <w:r w:rsidRPr="008507C2">
      <w:rPr>
        <w:rFonts w:ascii="Tahoma" w:hAnsi="Tahoma" w:cs="Tahoma"/>
        <w:sz w:val="21"/>
        <w:szCs w:val="21"/>
      </w:rPr>
      <w:t xml:space="preserve">. </w:t>
    </w:r>
    <w:r>
      <w:rPr>
        <w:rFonts w:ascii="Tahoma" w:hAnsi="Tahoma" w:cs="Tahoma"/>
        <w:sz w:val="21"/>
        <w:szCs w:val="21"/>
      </w:rPr>
      <w:br/>
    </w:r>
    <w:r w:rsidRPr="008507C2">
      <w:rPr>
        <w:rFonts w:ascii="Tahoma" w:hAnsi="Tahoma" w:cs="Tahoma"/>
        <w:sz w:val="21"/>
        <w:szCs w:val="21"/>
      </w:rPr>
      <w:t xml:space="preserve">Förderkennzeichen: 3522NK040B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4171D" w14:textId="77777777" w:rsidR="00206B40" w:rsidRDefault="00206B40" w:rsidP="00206B40">
      <w:r>
        <w:separator/>
      </w:r>
    </w:p>
  </w:footnote>
  <w:footnote w:type="continuationSeparator" w:id="0">
    <w:p w14:paraId="55CE6EF9" w14:textId="77777777" w:rsidR="00206B40" w:rsidRDefault="00206B40" w:rsidP="00206B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8B16B" w14:textId="77777777" w:rsidR="00CC30DA" w:rsidRPr="00CC30DA" w:rsidRDefault="00CC30DA" w:rsidP="00CC30DA">
    <w:pPr>
      <w:pStyle w:val="Kopfzeile"/>
      <w:tabs>
        <w:tab w:val="clear" w:pos="4536"/>
        <w:tab w:val="clear" w:pos="9072"/>
        <w:tab w:val="left" w:pos="13404"/>
      </w:tabs>
      <w:rPr>
        <w:rFonts w:ascii="Tahoma" w:hAnsi="Tahoma" w:cs="Tahoma"/>
        <w:sz w:val="21"/>
        <w:szCs w:val="21"/>
      </w:rPr>
    </w:pPr>
    <w:r w:rsidRPr="00CC30DA">
      <w:rPr>
        <w:rFonts w:ascii="Tahoma" w:hAnsi="Tahoma" w:cs="Tahoma"/>
        <w:sz w:val="21"/>
        <w:szCs w:val="21"/>
      </w:rPr>
      <w:tab/>
    </w:r>
    <w:r w:rsidRPr="00CC30DA">
      <w:rPr>
        <w:rFonts w:ascii="Tahoma" w:hAnsi="Tahoma" w:cs="Tahoma"/>
        <w:sz w:val="21"/>
        <w:szCs w:val="21"/>
      </w:rPr>
      <w:tab/>
    </w:r>
  </w:p>
  <w:p w14:paraId="4381798D" w14:textId="5D33CDA5" w:rsidR="00CC30DA" w:rsidRPr="00CC30DA" w:rsidRDefault="00CC30DA" w:rsidP="00CC30DA">
    <w:pPr>
      <w:pStyle w:val="NNLDeckblattTitel"/>
      <w:jc w:val="left"/>
      <w:rPr>
        <w:b w:val="0"/>
        <w:bCs/>
        <w:sz w:val="20"/>
        <w:szCs w:val="20"/>
      </w:rPr>
    </w:pPr>
    <w:r w:rsidRPr="00CC30DA">
      <w:rPr>
        <w:rFonts w:cs="Tahoma"/>
        <w:noProof/>
        <w:sz w:val="21"/>
        <w:szCs w:val="21"/>
        <w14:ligatures w14:val="standardContextual"/>
      </w:rPr>
      <w:drawing>
        <wp:anchor distT="0" distB="0" distL="114300" distR="114300" simplePos="0" relativeHeight="251658240" behindDoc="1" locked="0" layoutInCell="1" allowOverlap="1" wp14:anchorId="5EED40B9" wp14:editId="1BCA8482">
          <wp:simplePos x="0" y="0"/>
          <wp:positionH relativeFrom="column">
            <wp:posOffset>7044690</wp:posOffset>
          </wp:positionH>
          <wp:positionV relativeFrom="paragraph">
            <wp:posOffset>56515</wp:posOffset>
          </wp:positionV>
          <wp:extent cx="2304000" cy="655200"/>
          <wp:effectExtent l="0" t="0" r="0" b="0"/>
          <wp:wrapTight wrapText="bothSides">
            <wp:wrapPolygon edited="0">
              <wp:start x="17504" y="0"/>
              <wp:lineTo x="8037" y="4400"/>
              <wp:lineTo x="1072" y="8799"/>
              <wp:lineTo x="1072" y="15084"/>
              <wp:lineTo x="9824" y="18855"/>
              <wp:lineTo x="17504" y="20113"/>
              <wp:lineTo x="19290" y="20113"/>
              <wp:lineTo x="19826" y="18855"/>
              <wp:lineTo x="21255" y="13199"/>
              <wp:lineTo x="21255" y="8171"/>
              <wp:lineTo x="20362" y="3143"/>
              <wp:lineTo x="19290" y="0"/>
              <wp:lineTo x="17504" y="0"/>
            </wp:wrapPolygon>
          </wp:wrapTight>
          <wp:docPr id="1740089670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7847967" name="Grafik 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497" t="25845" r="11381" b="24461"/>
                  <a:stretch/>
                </pic:blipFill>
                <pic:spPr bwMode="auto">
                  <a:xfrm>
                    <a:off x="0" y="0"/>
                    <a:ext cx="2304000" cy="6552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4AB980F" w14:textId="61AA53C3" w:rsidR="00CC30DA" w:rsidRPr="00CC30DA" w:rsidRDefault="00CC30DA" w:rsidP="00CC30DA">
    <w:pPr>
      <w:pStyle w:val="NNLDeckblattTitel"/>
      <w:jc w:val="left"/>
      <w:rPr>
        <w:b w:val="0"/>
        <w:bCs/>
        <w:sz w:val="20"/>
        <w:szCs w:val="20"/>
        <w:lang w:val="en-US"/>
      </w:rPr>
    </w:pPr>
    <w:r w:rsidRPr="00CC30DA">
      <w:rPr>
        <w:b w:val="0"/>
        <w:bCs/>
        <w:sz w:val="20"/>
        <w:szCs w:val="20"/>
      </w:rPr>
      <w:t>I</w:t>
    </w:r>
    <w:r w:rsidR="00281848">
      <w:rPr>
        <w:b w:val="0"/>
        <w:bCs/>
        <w:sz w:val="20"/>
        <w:szCs w:val="20"/>
      </w:rPr>
      <w:t>llustrationen</w:t>
    </w:r>
    <w:r w:rsidRPr="00CC30DA">
      <w:rPr>
        <w:b w:val="0"/>
        <w:bCs/>
        <w:sz w:val="20"/>
        <w:szCs w:val="20"/>
      </w:rPr>
      <w:t xml:space="preserve"> für die Außendarstellung und Kommunikation von Maßnahmen des Natürlichen Klimaschutzes </w:t>
    </w:r>
  </w:p>
  <w:p w14:paraId="23BFE6B6" w14:textId="33F871D5" w:rsidR="00206B40" w:rsidRPr="00CC30DA" w:rsidRDefault="00206B40" w:rsidP="00CC30DA">
    <w:pPr>
      <w:pStyle w:val="Kopfzeile"/>
      <w:tabs>
        <w:tab w:val="clear" w:pos="4536"/>
        <w:tab w:val="clear" w:pos="9072"/>
        <w:tab w:val="left" w:pos="13404"/>
      </w:tabs>
      <w:jc w:val="right"/>
      <w:rPr>
        <w:rFonts w:ascii="Tahoma" w:hAnsi="Tahoma" w:cs="Tahoma"/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B3483"/>
    <w:multiLevelType w:val="hybridMultilevel"/>
    <w:tmpl w:val="A78E8206"/>
    <w:lvl w:ilvl="0" w:tplc="629207F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609708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1" w:cryptProviderType="rsaAES" w:cryptAlgorithmClass="hash" w:cryptAlgorithmType="typeAny" w:cryptAlgorithmSid="14" w:cryptSpinCount="100000" w:hash="fuQwtsqVEtmlp9gKADfrqb57ZmIMKMXSNloYQ4gfXwDkZ8RAWDXVAQKLxt5LLZP7x1HM1Pf1MlFyBf9a7OuTdg==" w:salt="+ptMRm4LdHLe2etHNPTp9g==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B40"/>
    <w:rsid w:val="000330F3"/>
    <w:rsid w:val="0003696B"/>
    <w:rsid w:val="000D0FBB"/>
    <w:rsid w:val="0014511D"/>
    <w:rsid w:val="00160B5A"/>
    <w:rsid w:val="00206B40"/>
    <w:rsid w:val="00281848"/>
    <w:rsid w:val="00321959"/>
    <w:rsid w:val="00341B8A"/>
    <w:rsid w:val="005570F6"/>
    <w:rsid w:val="00570AC4"/>
    <w:rsid w:val="005E53C3"/>
    <w:rsid w:val="005E6B55"/>
    <w:rsid w:val="008507C2"/>
    <w:rsid w:val="0094555C"/>
    <w:rsid w:val="00A2744F"/>
    <w:rsid w:val="00AB27BF"/>
    <w:rsid w:val="00BC2F7C"/>
    <w:rsid w:val="00CC30DA"/>
    <w:rsid w:val="00D17966"/>
    <w:rsid w:val="00D4148C"/>
    <w:rsid w:val="00EA1C53"/>
    <w:rsid w:val="00EF7907"/>
    <w:rsid w:val="00F62875"/>
    <w:rsid w:val="00F91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D5D19F5"/>
  <w15:chartTrackingRefBased/>
  <w15:docId w15:val="{11B86BEA-CC1F-4B74-BCFB-1D7807220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kern w:val="2"/>
        <w:sz w:val="21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06B40"/>
    <w:pPr>
      <w:spacing w:after="0" w:line="240" w:lineRule="auto"/>
    </w:pPr>
    <w:rPr>
      <w:rFonts w:ascii="FS Me" w:hAnsi="FS Me" w:cs="Times New Roman"/>
      <w:kern w:val="0"/>
      <w:sz w:val="20"/>
      <w:szCs w:val="20"/>
      <w14:ligatures w14:val="none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341B8A"/>
    <w:pPr>
      <w:keepNext/>
      <w:keepLines/>
      <w:spacing w:before="360" w:after="80" w:line="278" w:lineRule="auto"/>
      <w:outlineLvl w:val="0"/>
    </w:pPr>
    <w:rPr>
      <w:rFonts w:ascii="Tahoma" w:eastAsiaTheme="majorEastAsia" w:hAnsi="Tahoma" w:cstheme="majorBidi"/>
      <w:b/>
      <w:color w:val="000000" w:themeColor="text1"/>
      <w:kern w:val="2"/>
      <w:sz w:val="24"/>
      <w:szCs w:val="40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F7907"/>
    <w:pPr>
      <w:keepNext/>
      <w:keepLines/>
      <w:spacing w:before="160" w:after="80" w:line="278" w:lineRule="auto"/>
      <w:outlineLvl w:val="1"/>
    </w:pPr>
    <w:rPr>
      <w:rFonts w:ascii="Tahoma" w:eastAsiaTheme="majorEastAsia" w:hAnsi="Tahoma" w:cstheme="majorBidi"/>
      <w:b/>
      <w:color w:val="000000" w:themeColor="text1"/>
      <w:kern w:val="2"/>
      <w:szCs w:val="32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206B40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206B40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1"/>
      <w:szCs w:val="24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06B4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1"/>
      <w:szCs w:val="24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06B40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1"/>
      <w:szCs w:val="24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06B40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1"/>
      <w:szCs w:val="24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06B40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1"/>
      <w:szCs w:val="24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06B40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1"/>
      <w:szCs w:val="24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41B8A"/>
    <w:rPr>
      <w:rFonts w:ascii="Tahoma" w:eastAsiaTheme="majorEastAsia" w:hAnsi="Tahoma" w:cstheme="majorBidi"/>
      <w:b/>
      <w:color w:val="000000" w:themeColor="text1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F7907"/>
    <w:rPr>
      <w:rFonts w:eastAsiaTheme="majorEastAsia" w:cstheme="majorBidi"/>
      <w:b/>
      <w:color w:val="000000" w:themeColor="text1"/>
      <w:szCs w:val="32"/>
    </w:rPr>
  </w:style>
  <w:style w:type="paragraph" w:styleId="Titel">
    <w:name w:val="Title"/>
    <w:basedOn w:val="Standard"/>
    <w:next w:val="Standard"/>
    <w:link w:val="TitelZchn"/>
    <w:uiPriority w:val="10"/>
    <w:qFormat/>
    <w:rsid w:val="0003696B"/>
    <w:pPr>
      <w:spacing w:after="80"/>
      <w:contextualSpacing/>
    </w:pPr>
    <w:rPr>
      <w:rFonts w:ascii="Tahoma" w:eastAsiaTheme="majorEastAsia" w:hAnsi="Tahoma" w:cstheme="majorBidi"/>
      <w:spacing w:val="-10"/>
      <w:kern w:val="28"/>
      <w:sz w:val="56"/>
      <w:szCs w:val="56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03696B"/>
    <w:rPr>
      <w:rFonts w:ascii="Tahoma" w:eastAsiaTheme="majorEastAsia" w:hAnsi="Tahoma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3696B"/>
    <w:pPr>
      <w:numPr>
        <w:ilvl w:val="1"/>
      </w:numPr>
      <w:spacing w:after="160" w:line="278" w:lineRule="auto"/>
    </w:pPr>
    <w:rPr>
      <w:rFonts w:ascii="Tahoma" w:eastAsiaTheme="majorEastAsia" w:hAnsi="Tahoma" w:cstheme="majorBidi"/>
      <w:color w:val="595959" w:themeColor="text1" w:themeTint="A6"/>
      <w:spacing w:val="15"/>
      <w:kern w:val="2"/>
      <w:sz w:val="32"/>
      <w:szCs w:val="28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3696B"/>
    <w:rPr>
      <w:rFonts w:ascii="Tahoma" w:eastAsiaTheme="majorEastAsia" w:hAnsi="Tahoma" w:cstheme="majorBidi"/>
      <w:color w:val="595959" w:themeColor="text1" w:themeTint="A6"/>
      <w:spacing w:val="15"/>
      <w:sz w:val="32"/>
      <w:szCs w:val="28"/>
    </w:rPr>
  </w:style>
  <w:style w:type="paragraph" w:styleId="Listenabsatz">
    <w:name w:val="List Paragraph"/>
    <w:basedOn w:val="Standard"/>
    <w:uiPriority w:val="34"/>
    <w:qFormat/>
    <w:rsid w:val="0003696B"/>
    <w:pPr>
      <w:spacing w:after="160" w:line="278" w:lineRule="auto"/>
      <w:ind w:left="1440" w:hanging="360"/>
      <w:contextualSpacing/>
    </w:pPr>
    <w:rPr>
      <w:rFonts w:ascii="Tahoma" w:hAnsi="Tahoma" w:cstheme="minorBidi"/>
      <w:kern w:val="2"/>
      <w:sz w:val="21"/>
      <w:szCs w:val="24"/>
      <w14:ligatures w14:val="standardContextual"/>
    </w:rPr>
  </w:style>
  <w:style w:type="character" w:styleId="SchwacheHervorhebung">
    <w:name w:val="Subtle Emphasis"/>
    <w:basedOn w:val="Absatz-Standardschriftart"/>
    <w:uiPriority w:val="19"/>
    <w:qFormat/>
    <w:rsid w:val="0003696B"/>
    <w:rPr>
      <w:rFonts w:ascii="Tahoma" w:hAnsi="Tahoma"/>
      <w:i w:val="0"/>
      <w:iCs/>
      <w:color w:val="404040" w:themeColor="text1" w:themeTint="BF"/>
      <w:sz w:val="20"/>
    </w:rPr>
  </w:style>
  <w:style w:type="character" w:styleId="IntensiveHervorhebung">
    <w:name w:val="Intense Emphasis"/>
    <w:basedOn w:val="Absatz-Standardschriftart"/>
    <w:uiPriority w:val="21"/>
    <w:qFormat/>
    <w:rsid w:val="0003696B"/>
    <w:rPr>
      <w:rFonts w:ascii="Tahoma" w:hAnsi="Tahoma"/>
      <w:i/>
      <w:iCs/>
      <w:color w:val="0F4761" w:themeColor="accent1" w:themeShade="BF"/>
      <w:sz w:val="16"/>
    </w:rPr>
  </w:style>
  <w:style w:type="paragraph" w:styleId="Zitat">
    <w:name w:val="Quote"/>
    <w:basedOn w:val="Standard"/>
    <w:next w:val="Standard"/>
    <w:link w:val="ZitatZchn"/>
    <w:uiPriority w:val="29"/>
    <w:qFormat/>
    <w:rsid w:val="0003696B"/>
    <w:pPr>
      <w:spacing w:before="160" w:after="160" w:line="278" w:lineRule="auto"/>
      <w:jc w:val="center"/>
    </w:pPr>
    <w:rPr>
      <w:rFonts w:ascii="Tahoma" w:hAnsi="Tahoma" w:cstheme="minorBidi"/>
      <w:i/>
      <w:iCs/>
      <w:color w:val="404040" w:themeColor="text1" w:themeTint="BF"/>
      <w:kern w:val="2"/>
      <w:sz w:val="21"/>
      <w:szCs w:val="24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03696B"/>
    <w:rPr>
      <w:rFonts w:ascii="Tahoma" w:hAnsi="Tahoma"/>
      <w:i/>
      <w:iCs/>
      <w:color w:val="404040" w:themeColor="text1" w:themeTint="BF"/>
      <w:sz w:val="20"/>
    </w:rPr>
  </w:style>
  <w:style w:type="paragraph" w:styleId="KeinLeerraum">
    <w:name w:val="No Spacing"/>
    <w:uiPriority w:val="1"/>
    <w:qFormat/>
    <w:rsid w:val="00EF7907"/>
    <w:pPr>
      <w:spacing w:after="0" w:line="240" w:lineRule="auto"/>
    </w:p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206B4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06B4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06B4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06B4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06B4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06B4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06B40"/>
    <w:rPr>
      <w:rFonts w:asciiTheme="minorHAnsi" w:eastAsiaTheme="majorEastAsia" w:hAnsiTheme="minorHAnsi" w:cstheme="majorBidi"/>
      <w:color w:val="272727" w:themeColor="text1" w:themeTint="D8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06B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="Tahoma" w:hAnsi="Tahoma" w:cstheme="minorBidi"/>
      <w:i/>
      <w:iCs/>
      <w:color w:val="0F4761" w:themeColor="accent1" w:themeShade="BF"/>
      <w:kern w:val="2"/>
      <w:sz w:val="21"/>
      <w:szCs w:val="24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06B4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206B40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206B40"/>
    <w:pPr>
      <w:spacing w:after="0" w:line="240" w:lineRule="auto"/>
    </w:pPr>
    <w:rPr>
      <w:rFonts w:ascii="FS Me" w:hAnsi="FS Me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206B4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206B40"/>
    <w:rPr>
      <w:rFonts w:ascii="FS Me" w:hAnsi="FS Me" w:cs="Times New Roman"/>
      <w:kern w:val="0"/>
      <w:sz w:val="20"/>
      <w:szCs w:val="20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206B4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06B40"/>
    <w:rPr>
      <w:rFonts w:ascii="FS Me" w:hAnsi="FS Me" w:cs="Times New Roman"/>
      <w:kern w:val="0"/>
      <w:sz w:val="20"/>
      <w:szCs w:val="20"/>
      <w14:ligatures w14:val="none"/>
    </w:rPr>
  </w:style>
  <w:style w:type="paragraph" w:customStyle="1" w:styleId="NNLDeckblattTitel">
    <w:name w:val="NNL_Deckblatt_Titel"/>
    <w:basedOn w:val="Standard"/>
    <w:link w:val="NNLDeckblattTitelZchn"/>
    <w:autoRedefine/>
    <w:qFormat/>
    <w:rsid w:val="00CC30DA"/>
    <w:pPr>
      <w:spacing w:line="360" w:lineRule="auto"/>
      <w:contextualSpacing/>
      <w:jc w:val="center"/>
    </w:pPr>
    <w:rPr>
      <w:rFonts w:ascii="Tahoma" w:eastAsia="Times New Roman" w:hAnsi="Tahoma" w:cs="Arial"/>
      <w:b/>
      <w:color w:val="000000"/>
      <w:sz w:val="32"/>
      <w:szCs w:val="36"/>
      <w:lang w:eastAsia="de-DE" w:bidi="en-US"/>
    </w:rPr>
  </w:style>
  <w:style w:type="character" w:customStyle="1" w:styleId="NNLDeckblattTitelZchn">
    <w:name w:val="NNL_Deckblatt_Titel Zchn"/>
    <w:link w:val="NNLDeckblattTitel"/>
    <w:rsid w:val="00CC30DA"/>
    <w:rPr>
      <w:rFonts w:eastAsia="Times New Roman" w:cs="Arial"/>
      <w:b/>
      <w:color w:val="000000"/>
      <w:kern w:val="0"/>
      <w:sz w:val="32"/>
      <w:szCs w:val="36"/>
      <w:lang w:eastAsia="de-DE" w:bidi="en-US"/>
      <w14:ligatures w14:val="none"/>
    </w:rPr>
  </w:style>
  <w:style w:type="character" w:customStyle="1" w:styleId="normaltextrun">
    <w:name w:val="normaltextrun"/>
    <w:basedOn w:val="Absatz-Standardschriftart"/>
    <w:rsid w:val="0014511D"/>
  </w:style>
  <w:style w:type="character" w:customStyle="1" w:styleId="eop">
    <w:name w:val="eop"/>
    <w:basedOn w:val="Absatz-Standardschriftart"/>
    <w:rsid w:val="0014511D"/>
  </w:style>
  <w:style w:type="character" w:customStyle="1" w:styleId="wacimagecontainer">
    <w:name w:val="wacimagecontainer"/>
    <w:basedOn w:val="Absatz-Standardschriftart"/>
    <w:rsid w:val="001451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2BB3E301EA4A4A931C6F9BCB5B8FE6" ma:contentTypeVersion="14" ma:contentTypeDescription="Ein neues Dokument erstellen." ma:contentTypeScope="" ma:versionID="a79f2511f1daf7ef8435074d6575b7ce">
  <xsd:schema xmlns:xsd="http://www.w3.org/2001/XMLSchema" xmlns:xs="http://www.w3.org/2001/XMLSchema" xmlns:p="http://schemas.microsoft.com/office/2006/metadata/properties" xmlns:ns2="ef693fd9-cf61-4d9c-bdcc-24a1cfc2f02d" xmlns:ns3="1201e1de-04a6-4da0-bb66-1e5a0b297a12" targetNamespace="http://schemas.microsoft.com/office/2006/metadata/properties" ma:root="true" ma:fieldsID="962738a077756bdd2b87844a5edeb672" ns2:_="" ns3:_="">
    <xsd:import namespace="ef693fd9-cf61-4d9c-bdcc-24a1cfc2f02d"/>
    <xsd:import namespace="1201e1de-04a6-4da0-bb66-1e5a0b297a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693fd9-cf61-4d9c-bdcc-24a1cfc2f0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c4d3dcad-263f-48c1-9111-e7087c6a19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01e1de-04a6-4da0-bb66-1e5a0b297a1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6e851bce-e6af-4bb8-b069-2b988e64ad7f}" ma:internalName="TaxCatchAll" ma:showField="CatchAllData" ma:web="1201e1de-04a6-4da0-bb66-1e5a0b297a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01e1de-04a6-4da0-bb66-1e5a0b297a12" xsi:nil="true"/>
    <lcf76f155ced4ddcb4097134ff3c332f xmlns="ef693fd9-cf61-4d9c-bdcc-24a1cfc2f02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0A38FCD-7464-4F37-873F-84952224C5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693fd9-cf61-4d9c-bdcc-24a1cfc2f02d"/>
    <ds:schemaRef ds:uri="1201e1de-04a6-4da0-bb66-1e5a0b297a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563866-C52D-411D-B39C-4E0E24E553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50D02C-9375-406B-825C-55E8521F61E1}">
  <ds:schemaRefs>
    <ds:schemaRef ds:uri="http://schemas.microsoft.com/office/2006/metadata/properties"/>
    <ds:schemaRef ds:uri="http://schemas.microsoft.com/office/infopath/2007/PartnerControls"/>
    <ds:schemaRef ds:uri="1201e1de-04a6-4da0-bb66-1e5a0b297a12"/>
    <ds:schemaRef ds:uri="ef693fd9-cf61-4d9c-bdcc-24a1cfc2f02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644</Characters>
  <Application>Microsoft Office Word</Application>
  <DocSecurity>8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Kathrin Risthaus</dc:creator>
  <cp:keywords/>
  <dc:description/>
  <cp:lastModifiedBy>Kathrin Risthaus</cp:lastModifiedBy>
  <cp:revision>10</cp:revision>
  <dcterms:created xsi:type="dcterms:W3CDTF">2025-05-26T12:48:00Z</dcterms:created>
  <dcterms:modified xsi:type="dcterms:W3CDTF">2025-06-04T12:04:00Z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0x010100802BB3E301EA4A4A931C6F9BCB5B8FE6</vt:lpwstr>
  </property>
  <property fmtid="{D5CDD505-2E9C-101B-9397-08002B2CF9AE}" pid="3" name="MediaServiceImageTags">
    <vt:lpwstr/>
  </property>
</Properties>
</file>